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AAB1" w14:textId="5204B88A" w:rsidR="00171272" w:rsidRDefault="00B70360" w:rsidP="00BE1119">
      <w:pPr>
        <w:jc w:val="center"/>
        <w:rPr>
          <w:b/>
          <w:bCs/>
        </w:rPr>
      </w:pPr>
      <w:r w:rsidRPr="00EC2586">
        <w:rPr>
          <w:b/>
          <w:bCs/>
          <w:highlight w:val="yellow"/>
        </w:rPr>
        <w:t xml:space="preserve">This change relates to </w:t>
      </w:r>
      <w:r w:rsidR="00724719" w:rsidRPr="00EC2586">
        <w:rPr>
          <w:b/>
          <w:bCs/>
          <w:highlight w:val="yellow"/>
        </w:rPr>
        <w:t>renaming a concentration, with no other curricular changes</w:t>
      </w:r>
      <w:r w:rsidR="00212A61">
        <w:rPr>
          <w:b/>
          <w:bCs/>
          <w:highlight w:val="yellow"/>
        </w:rPr>
        <w:t xml:space="preserve">, </w:t>
      </w:r>
      <w:r w:rsidR="00212A61">
        <w:rPr>
          <w:b/>
          <w:bCs/>
          <w:highlight w:val="yellow"/>
        </w:rPr>
        <w:br/>
        <w:t xml:space="preserve">in an </w:t>
      </w:r>
      <w:r w:rsidR="00212A61" w:rsidRPr="00375EC4">
        <w:rPr>
          <w:b/>
          <w:bCs/>
          <w:highlight w:val="green"/>
        </w:rPr>
        <w:t>SPH, PHP, or SBP</w:t>
      </w:r>
      <w:r w:rsidR="009F5D49" w:rsidRPr="00EC2586">
        <w:rPr>
          <w:b/>
          <w:bCs/>
          <w:highlight w:val="yellow"/>
        </w:rPr>
        <w:t>.</w:t>
      </w:r>
      <w:r w:rsidR="009F5D49">
        <w:rPr>
          <w:b/>
          <w:bCs/>
        </w:rPr>
        <w:t xml:space="preserve"> </w:t>
      </w:r>
      <w:r>
        <w:rPr>
          <w:b/>
          <w:bCs/>
        </w:rPr>
        <w:t xml:space="preserve"> </w:t>
      </w: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B70360" w14:paraId="4C2BFEF7" w14:textId="77777777" w:rsidTr="00EE72B2">
        <w:tc>
          <w:tcPr>
            <w:tcW w:w="4675" w:type="dxa"/>
            <w:shd w:val="clear" w:color="auto" w:fill="D9D9D9" w:themeFill="background1" w:themeFillShade="D9"/>
          </w:tcPr>
          <w:p w14:paraId="22B67ADD" w14:textId="77777777" w:rsidR="00B70360" w:rsidRDefault="00B70360" w:rsidP="00EE72B2">
            <w:r>
              <w:t>School or Program Name</w:t>
            </w:r>
          </w:p>
        </w:tc>
        <w:tc>
          <w:tcPr>
            <w:tcW w:w="4675" w:type="dxa"/>
          </w:tcPr>
          <w:p w14:paraId="4D94451B" w14:textId="77777777" w:rsidR="00B70360" w:rsidRDefault="00B70360" w:rsidP="00EE72B2"/>
        </w:tc>
      </w:tr>
      <w:tr w:rsidR="00B70360" w14:paraId="2CA3835A" w14:textId="77777777" w:rsidTr="00EE72B2">
        <w:tc>
          <w:tcPr>
            <w:tcW w:w="4675" w:type="dxa"/>
            <w:shd w:val="clear" w:color="auto" w:fill="D9D9D9" w:themeFill="background1" w:themeFillShade="D9"/>
          </w:tcPr>
          <w:p w14:paraId="4EE1219F" w14:textId="77777777" w:rsidR="00B70360" w:rsidRDefault="00B70360" w:rsidP="00EE72B2">
            <w:r>
              <w:t>Name and Email of Individual Completing Form</w:t>
            </w:r>
          </w:p>
        </w:tc>
        <w:tc>
          <w:tcPr>
            <w:tcW w:w="4675" w:type="dxa"/>
          </w:tcPr>
          <w:p w14:paraId="2DD3AD13" w14:textId="77777777" w:rsidR="00B70360" w:rsidRDefault="00B70360" w:rsidP="00EE72B2"/>
        </w:tc>
      </w:tr>
      <w:tr w:rsidR="00B70360" w14:paraId="1EC24F9B" w14:textId="77777777" w:rsidTr="00EE72B2">
        <w:tc>
          <w:tcPr>
            <w:tcW w:w="4675" w:type="dxa"/>
            <w:shd w:val="clear" w:color="auto" w:fill="D9D9D9" w:themeFill="background1" w:themeFillShade="D9"/>
          </w:tcPr>
          <w:p w14:paraId="17F2D82F" w14:textId="77777777" w:rsidR="00B70360" w:rsidRDefault="00B70360" w:rsidP="00EE72B2">
            <w:r>
              <w:t>Date of Form Submission</w:t>
            </w:r>
          </w:p>
        </w:tc>
        <w:tc>
          <w:tcPr>
            <w:tcW w:w="4675" w:type="dxa"/>
          </w:tcPr>
          <w:p w14:paraId="5A5C374C" w14:textId="77777777" w:rsidR="00B70360" w:rsidRDefault="00B70360" w:rsidP="00EE72B2"/>
        </w:tc>
      </w:tr>
    </w:tbl>
    <w:p w14:paraId="0280CFF4" w14:textId="3FD014F0" w:rsidR="00B70360" w:rsidRDefault="00B70360" w:rsidP="00B70360">
      <w:pPr>
        <w:rPr>
          <w:b/>
          <w:bCs/>
        </w:rPr>
      </w:pPr>
    </w:p>
    <w:p w14:paraId="2CBFFEA0" w14:textId="1631F8F7" w:rsidR="00B70360" w:rsidRDefault="00B70360" w:rsidP="00B70360">
      <w:pPr>
        <w:rPr>
          <w:b/>
          <w:bCs/>
        </w:rPr>
      </w:pPr>
      <w:r>
        <w:rPr>
          <w:b/>
          <w:bCs/>
        </w:rPr>
        <w:t>Item 1: List the degree</w:t>
      </w:r>
      <w:r w:rsidR="00BE1119">
        <w:rPr>
          <w:b/>
          <w:bCs/>
        </w:rPr>
        <w:t>(s)</w:t>
      </w:r>
      <w:r>
        <w:rPr>
          <w:b/>
          <w:bCs/>
        </w:rPr>
        <w:t xml:space="preserve"> and concentration</w:t>
      </w:r>
      <w:r w:rsidR="00BE1119">
        <w:rPr>
          <w:b/>
          <w:bCs/>
        </w:rPr>
        <w:t>(s)</w:t>
      </w:r>
      <w:r>
        <w:rPr>
          <w:b/>
          <w:bCs/>
        </w:rPr>
        <w:t xml:space="preserve"> covered by this amendment.</w:t>
      </w:r>
    </w:p>
    <w:tbl>
      <w:tblPr>
        <w:tblStyle w:val="TableGrid"/>
        <w:tblW w:w="0" w:type="auto"/>
        <w:tblLook w:val="04A0" w:firstRow="1" w:lastRow="0" w:firstColumn="1" w:lastColumn="0" w:noHBand="0" w:noVBand="1"/>
      </w:tblPr>
      <w:tblGrid>
        <w:gridCol w:w="354"/>
        <w:gridCol w:w="3335"/>
        <w:gridCol w:w="1123"/>
        <w:gridCol w:w="3141"/>
      </w:tblGrid>
      <w:tr w:rsidR="00724719" w14:paraId="71FACF42" w14:textId="77777777" w:rsidTr="00EE72B2">
        <w:tc>
          <w:tcPr>
            <w:tcW w:w="354" w:type="dxa"/>
          </w:tcPr>
          <w:p w14:paraId="3DFEB027" w14:textId="77777777" w:rsidR="00724719" w:rsidRPr="00137F2D" w:rsidRDefault="00724719" w:rsidP="00EE72B2">
            <w:pPr>
              <w:rPr>
                <w:rFonts w:ascii="Tahoma" w:hAnsi="Tahoma" w:cs="Tahoma"/>
                <w:sz w:val="20"/>
                <w:szCs w:val="20"/>
              </w:rPr>
            </w:pPr>
          </w:p>
        </w:tc>
        <w:tc>
          <w:tcPr>
            <w:tcW w:w="3335" w:type="dxa"/>
          </w:tcPr>
          <w:p w14:paraId="6EB893EB" w14:textId="77777777" w:rsidR="00724719" w:rsidRDefault="00724719" w:rsidP="00EE72B2">
            <w:pPr>
              <w:rPr>
                <w:rFonts w:ascii="Tahoma" w:hAnsi="Tahoma" w:cs="Tahoma"/>
                <w:b/>
                <w:sz w:val="20"/>
                <w:szCs w:val="20"/>
              </w:rPr>
            </w:pPr>
            <w:r>
              <w:rPr>
                <w:rFonts w:ascii="Tahoma" w:hAnsi="Tahoma" w:cs="Tahoma"/>
                <w:b/>
                <w:sz w:val="20"/>
                <w:szCs w:val="20"/>
              </w:rPr>
              <w:t>Existing Concentration Name</w:t>
            </w:r>
          </w:p>
        </w:tc>
        <w:tc>
          <w:tcPr>
            <w:tcW w:w="1123" w:type="dxa"/>
          </w:tcPr>
          <w:p w14:paraId="3A0F90B6" w14:textId="77777777" w:rsidR="00724719" w:rsidRPr="000B5CC0" w:rsidRDefault="00724719" w:rsidP="00EE72B2">
            <w:pPr>
              <w:rPr>
                <w:rFonts w:ascii="Tahoma" w:hAnsi="Tahoma"/>
                <w:b/>
                <w:sz w:val="20"/>
                <w:szCs w:val="20"/>
              </w:rPr>
            </w:pPr>
            <w:r>
              <w:rPr>
                <w:rFonts w:ascii="Tahoma" w:hAnsi="Tahoma"/>
                <w:b/>
                <w:sz w:val="20"/>
                <w:szCs w:val="20"/>
              </w:rPr>
              <w:t xml:space="preserve">Degree </w:t>
            </w:r>
          </w:p>
        </w:tc>
        <w:tc>
          <w:tcPr>
            <w:tcW w:w="3141" w:type="dxa"/>
          </w:tcPr>
          <w:p w14:paraId="022F7727" w14:textId="77777777" w:rsidR="00724719" w:rsidRPr="000B5CC0" w:rsidRDefault="00724719" w:rsidP="00EE72B2">
            <w:pPr>
              <w:rPr>
                <w:rFonts w:ascii="Tahoma" w:hAnsi="Tahoma"/>
                <w:b/>
                <w:sz w:val="20"/>
                <w:szCs w:val="20"/>
              </w:rPr>
            </w:pPr>
            <w:r w:rsidRPr="000B5CC0">
              <w:rPr>
                <w:rFonts w:ascii="Tahoma" w:hAnsi="Tahoma"/>
                <w:b/>
                <w:sz w:val="20"/>
                <w:szCs w:val="20"/>
              </w:rPr>
              <w:t>New Concentration Name</w:t>
            </w:r>
          </w:p>
        </w:tc>
      </w:tr>
      <w:tr w:rsidR="00724719" w14:paraId="70070410" w14:textId="77777777" w:rsidTr="00EE72B2">
        <w:tc>
          <w:tcPr>
            <w:tcW w:w="354" w:type="dxa"/>
          </w:tcPr>
          <w:p w14:paraId="3DEE0ABE" w14:textId="77777777" w:rsidR="00724719" w:rsidRPr="00137F2D" w:rsidRDefault="00724719" w:rsidP="00EE72B2">
            <w:pPr>
              <w:rPr>
                <w:rFonts w:ascii="Tahoma" w:hAnsi="Tahoma" w:cs="Tahoma"/>
                <w:sz w:val="20"/>
                <w:szCs w:val="20"/>
              </w:rPr>
            </w:pPr>
            <w:r w:rsidRPr="00137F2D">
              <w:rPr>
                <w:rFonts w:ascii="Tahoma" w:hAnsi="Tahoma" w:cs="Tahoma"/>
                <w:sz w:val="20"/>
                <w:szCs w:val="20"/>
              </w:rPr>
              <w:t>1</w:t>
            </w:r>
          </w:p>
        </w:tc>
        <w:tc>
          <w:tcPr>
            <w:tcW w:w="3335" w:type="dxa"/>
          </w:tcPr>
          <w:p w14:paraId="701EFDDA" w14:textId="77777777" w:rsidR="00724719" w:rsidRDefault="00724719" w:rsidP="00EE72B2">
            <w:pPr>
              <w:rPr>
                <w:rFonts w:ascii="Tahoma" w:hAnsi="Tahoma" w:cs="Tahoma"/>
                <w:b/>
                <w:sz w:val="20"/>
                <w:szCs w:val="20"/>
              </w:rPr>
            </w:pPr>
          </w:p>
        </w:tc>
        <w:tc>
          <w:tcPr>
            <w:tcW w:w="1123" w:type="dxa"/>
          </w:tcPr>
          <w:p w14:paraId="6FFD846F" w14:textId="77777777" w:rsidR="00724719" w:rsidRDefault="00724719" w:rsidP="00EE72B2">
            <w:pPr>
              <w:rPr>
                <w:rFonts w:ascii="Tahoma" w:hAnsi="Tahoma" w:cs="Tahoma"/>
                <w:b/>
                <w:sz w:val="20"/>
                <w:szCs w:val="20"/>
              </w:rPr>
            </w:pPr>
          </w:p>
        </w:tc>
        <w:tc>
          <w:tcPr>
            <w:tcW w:w="3141" w:type="dxa"/>
          </w:tcPr>
          <w:p w14:paraId="6BCE9A6C" w14:textId="77777777" w:rsidR="00724719" w:rsidRDefault="00724719" w:rsidP="00EE72B2">
            <w:pPr>
              <w:rPr>
                <w:rFonts w:ascii="Tahoma" w:hAnsi="Tahoma" w:cs="Tahoma"/>
                <w:b/>
                <w:sz w:val="20"/>
                <w:szCs w:val="20"/>
              </w:rPr>
            </w:pPr>
          </w:p>
        </w:tc>
      </w:tr>
      <w:tr w:rsidR="00724719" w14:paraId="27FADDF1" w14:textId="77777777" w:rsidTr="00EE72B2">
        <w:tc>
          <w:tcPr>
            <w:tcW w:w="354" w:type="dxa"/>
          </w:tcPr>
          <w:p w14:paraId="5833CA21" w14:textId="77777777" w:rsidR="00724719" w:rsidRPr="00137F2D" w:rsidRDefault="00724719" w:rsidP="00EE72B2">
            <w:pPr>
              <w:rPr>
                <w:rFonts w:ascii="Tahoma" w:hAnsi="Tahoma" w:cs="Tahoma"/>
                <w:sz w:val="20"/>
                <w:szCs w:val="20"/>
              </w:rPr>
            </w:pPr>
            <w:r w:rsidRPr="00137F2D">
              <w:rPr>
                <w:rFonts w:ascii="Tahoma" w:hAnsi="Tahoma" w:cs="Tahoma"/>
                <w:sz w:val="20"/>
                <w:szCs w:val="20"/>
              </w:rPr>
              <w:t>2</w:t>
            </w:r>
          </w:p>
        </w:tc>
        <w:tc>
          <w:tcPr>
            <w:tcW w:w="3335" w:type="dxa"/>
          </w:tcPr>
          <w:p w14:paraId="55DE389E" w14:textId="77777777" w:rsidR="00724719" w:rsidRDefault="00724719" w:rsidP="00EE72B2">
            <w:pPr>
              <w:rPr>
                <w:rFonts w:ascii="Tahoma" w:hAnsi="Tahoma" w:cs="Tahoma"/>
                <w:b/>
                <w:sz w:val="20"/>
                <w:szCs w:val="20"/>
              </w:rPr>
            </w:pPr>
          </w:p>
        </w:tc>
        <w:tc>
          <w:tcPr>
            <w:tcW w:w="1123" w:type="dxa"/>
          </w:tcPr>
          <w:p w14:paraId="492EDD10" w14:textId="77777777" w:rsidR="00724719" w:rsidRDefault="00724719" w:rsidP="00EE72B2">
            <w:pPr>
              <w:rPr>
                <w:rFonts w:ascii="Tahoma" w:hAnsi="Tahoma" w:cs="Tahoma"/>
                <w:b/>
                <w:sz w:val="20"/>
                <w:szCs w:val="20"/>
              </w:rPr>
            </w:pPr>
          </w:p>
        </w:tc>
        <w:tc>
          <w:tcPr>
            <w:tcW w:w="3141" w:type="dxa"/>
          </w:tcPr>
          <w:p w14:paraId="25E39C96" w14:textId="77777777" w:rsidR="00724719" w:rsidRDefault="00724719" w:rsidP="00EE72B2">
            <w:pPr>
              <w:rPr>
                <w:rFonts w:ascii="Tahoma" w:hAnsi="Tahoma" w:cs="Tahoma"/>
                <w:b/>
                <w:sz w:val="20"/>
                <w:szCs w:val="20"/>
              </w:rPr>
            </w:pPr>
          </w:p>
        </w:tc>
      </w:tr>
      <w:tr w:rsidR="00724719" w14:paraId="3465B9A4" w14:textId="77777777" w:rsidTr="00EE72B2">
        <w:tc>
          <w:tcPr>
            <w:tcW w:w="354" w:type="dxa"/>
          </w:tcPr>
          <w:p w14:paraId="5E2129E9" w14:textId="77777777" w:rsidR="00724719" w:rsidRPr="00137F2D" w:rsidRDefault="00724719" w:rsidP="00EE72B2">
            <w:pPr>
              <w:rPr>
                <w:rFonts w:ascii="Tahoma" w:hAnsi="Tahoma" w:cs="Tahoma"/>
                <w:sz w:val="20"/>
                <w:szCs w:val="20"/>
              </w:rPr>
            </w:pPr>
            <w:r w:rsidRPr="00137F2D">
              <w:rPr>
                <w:rFonts w:ascii="Tahoma" w:hAnsi="Tahoma" w:cs="Tahoma"/>
                <w:sz w:val="20"/>
                <w:szCs w:val="20"/>
              </w:rPr>
              <w:t>3</w:t>
            </w:r>
          </w:p>
        </w:tc>
        <w:tc>
          <w:tcPr>
            <w:tcW w:w="3335" w:type="dxa"/>
          </w:tcPr>
          <w:p w14:paraId="3951B4CC" w14:textId="77777777" w:rsidR="00724719" w:rsidRDefault="00724719" w:rsidP="00EE72B2">
            <w:pPr>
              <w:rPr>
                <w:rFonts w:ascii="Tahoma" w:hAnsi="Tahoma" w:cs="Tahoma"/>
                <w:b/>
                <w:sz w:val="20"/>
                <w:szCs w:val="20"/>
              </w:rPr>
            </w:pPr>
          </w:p>
        </w:tc>
        <w:tc>
          <w:tcPr>
            <w:tcW w:w="1123" w:type="dxa"/>
          </w:tcPr>
          <w:p w14:paraId="0E91D832" w14:textId="77777777" w:rsidR="00724719" w:rsidRDefault="00724719" w:rsidP="00EE72B2">
            <w:pPr>
              <w:rPr>
                <w:rFonts w:ascii="Tahoma" w:hAnsi="Tahoma" w:cs="Tahoma"/>
                <w:b/>
                <w:sz w:val="20"/>
                <w:szCs w:val="20"/>
              </w:rPr>
            </w:pPr>
          </w:p>
        </w:tc>
        <w:tc>
          <w:tcPr>
            <w:tcW w:w="3141" w:type="dxa"/>
          </w:tcPr>
          <w:p w14:paraId="0C1FA0BA" w14:textId="77777777" w:rsidR="00724719" w:rsidRDefault="00724719" w:rsidP="00EE72B2">
            <w:pPr>
              <w:rPr>
                <w:rFonts w:ascii="Tahoma" w:hAnsi="Tahoma" w:cs="Tahoma"/>
                <w:b/>
                <w:sz w:val="20"/>
                <w:szCs w:val="20"/>
              </w:rPr>
            </w:pPr>
          </w:p>
        </w:tc>
      </w:tr>
    </w:tbl>
    <w:p w14:paraId="7C4DBDF1" w14:textId="694CD639" w:rsidR="00B70360" w:rsidRDefault="00B70360" w:rsidP="00B70360">
      <w:pPr>
        <w:rPr>
          <w:b/>
          <w:bCs/>
        </w:rPr>
      </w:pPr>
    </w:p>
    <w:p w14:paraId="37990AF3" w14:textId="583CDBBD" w:rsidR="00EC2586" w:rsidRPr="00B24535" w:rsidRDefault="00EC2586" w:rsidP="00EC2586">
      <w:pPr>
        <w:spacing w:before="120" w:after="0"/>
        <w:rPr>
          <w:b/>
        </w:rPr>
      </w:pPr>
      <w:r>
        <w:rPr>
          <w:b/>
          <w:noProof/>
        </w:rPr>
        <mc:AlternateContent>
          <mc:Choice Requires="wps">
            <w:drawing>
              <wp:anchor distT="45720" distB="45720" distL="114300" distR="114300" simplePos="0" relativeHeight="251659264" behindDoc="0" locked="0" layoutInCell="1" allowOverlap="1" wp14:anchorId="662F57D8" wp14:editId="51F6D632">
                <wp:simplePos x="0" y="0"/>
                <wp:positionH relativeFrom="margin">
                  <wp:align>right</wp:align>
                </wp:positionH>
                <wp:positionV relativeFrom="paragraph">
                  <wp:posOffset>484505</wp:posOffset>
                </wp:positionV>
                <wp:extent cx="5924550" cy="13144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solidFill>
                            <a:srgbClr val="000000"/>
                          </a:solidFill>
                          <a:miter lim="800000"/>
                          <a:headEnd/>
                          <a:tailEnd/>
                        </a:ln>
                      </wps:spPr>
                      <wps:txbx>
                        <w:txbxContent>
                          <w:p w14:paraId="338CB218" w14:textId="77777777" w:rsidR="00EC2586" w:rsidRPr="00931534" w:rsidRDefault="00EC2586" w:rsidP="00EC2586">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F57D8" id="_x0000_t202" coordsize="21600,21600" o:spt="202" path="m,l,21600r21600,l21600,xe">
                <v:stroke joinstyle="miter"/>
                <v:path gradientshapeok="t" o:connecttype="rect"/>
              </v:shapetype>
              <v:shape id="Text Box 217" o:spid="_x0000_s1026" type="#_x0000_t202" style="position:absolute;margin-left:415.3pt;margin-top:38.15pt;width:466.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">
                <v:textbox>
                  <w:txbxContent>
                    <w:p w14:paraId="338CB218" w14:textId="77777777" w:rsidR="00EC2586" w:rsidRPr="00931534" w:rsidRDefault="00EC2586" w:rsidP="00EC2586">
                      <w:pPr>
                        <w:rPr>
                          <w:i/>
                        </w:rPr>
                      </w:pPr>
                      <w:r w:rsidRPr="00931534">
                        <w:rPr>
                          <w:i/>
                        </w:rPr>
                        <w:t>Insert narrative here:</w:t>
                      </w:r>
                    </w:p>
                  </w:txbxContent>
                </v:textbox>
                <w10:wrap type="square" anchorx="margin"/>
              </v:shape>
            </w:pict>
          </mc:Fallback>
        </mc:AlternateContent>
      </w:r>
      <w:r w:rsidRPr="00B24535">
        <w:rPr>
          <w:b/>
        </w:rPr>
        <w:t xml:space="preserve">Item </w:t>
      </w:r>
      <w:r>
        <w:rPr>
          <w:b/>
        </w:rPr>
        <w:t>2</w:t>
      </w:r>
      <w:r w:rsidRPr="00B24535">
        <w:rPr>
          <w:b/>
        </w:rPr>
        <w:t>. Provide a brie</w:t>
      </w:r>
      <w:r>
        <w:rPr>
          <w:b/>
        </w:rPr>
        <w:t xml:space="preserve">f </w:t>
      </w:r>
      <w:r w:rsidR="00BA38A7">
        <w:rPr>
          <w:b/>
        </w:rPr>
        <w:t>rationale</w:t>
      </w:r>
      <w:r>
        <w:rPr>
          <w:b/>
        </w:rPr>
        <w:t xml:space="preserve"> </w:t>
      </w:r>
      <w:r w:rsidR="00BA38A7">
        <w:rPr>
          <w:b/>
        </w:rPr>
        <w:t>for</w:t>
      </w:r>
      <w:r>
        <w:rPr>
          <w:b/>
        </w:rPr>
        <w:t xml:space="preserve"> the change(s), if applicable.</w:t>
      </w:r>
      <w:r w:rsidR="00142164">
        <w:rPr>
          <w:b/>
        </w:rPr>
        <w:t xml:space="preserve"> Confirm</w:t>
      </w:r>
      <w:r w:rsidR="00677A13">
        <w:rPr>
          <w:b/>
        </w:rPr>
        <w:t xml:space="preserve"> that there are no other curricular changes.</w:t>
      </w:r>
    </w:p>
    <w:p w14:paraId="0545EA04" w14:textId="77777777" w:rsidR="00EC2586" w:rsidRPr="002A00B7" w:rsidRDefault="00EC2586" w:rsidP="00EC2586">
      <w:pPr>
        <w:tabs>
          <w:tab w:val="left" w:pos="2490"/>
        </w:tabs>
      </w:pPr>
    </w:p>
    <w:p w14:paraId="31925948" w14:textId="07EBB179" w:rsidR="00585E1A" w:rsidRPr="00585E1A" w:rsidRDefault="00585E1A" w:rsidP="00585E1A">
      <w:pPr>
        <w:rPr>
          <w:b/>
        </w:rPr>
      </w:pPr>
      <w:r w:rsidRPr="00204417">
        <w:rPr>
          <w:noProof/>
        </w:rPr>
        <mc:AlternateContent>
          <mc:Choice Requires="wps">
            <w:drawing>
              <wp:anchor distT="45720" distB="45720" distL="114300" distR="114300" simplePos="0" relativeHeight="251661312" behindDoc="0" locked="0" layoutInCell="1" allowOverlap="1" wp14:anchorId="25E7E9B6" wp14:editId="4CFDBEBD">
                <wp:simplePos x="0" y="0"/>
                <wp:positionH relativeFrom="margin">
                  <wp:align>right</wp:align>
                </wp:positionH>
                <wp:positionV relativeFrom="paragraph">
                  <wp:posOffset>553720</wp:posOffset>
                </wp:positionV>
                <wp:extent cx="59150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1C38319" w14:textId="77777777" w:rsidR="00585E1A" w:rsidRPr="00931534" w:rsidRDefault="00585E1A" w:rsidP="00585E1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7E9B6" id="Text Box 6" o:spid="_x0000_s1027" type="#_x0000_t202" style="position:absolute;margin-left:414.55pt;margin-top:43.6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">
                <v:textbox>
                  <w:txbxContent>
                    <w:p w14:paraId="51C38319" w14:textId="77777777" w:rsidR="00585E1A" w:rsidRPr="00931534" w:rsidRDefault="00585E1A" w:rsidP="00585E1A">
                      <w:pPr>
                        <w:rPr>
                          <w:i/>
                        </w:rPr>
                      </w:pPr>
                      <w:r w:rsidRPr="00931534">
                        <w:rPr>
                          <w:i/>
                        </w:rPr>
                        <w:t>Insert narrative here:</w:t>
                      </w:r>
                    </w:p>
                  </w:txbxContent>
                </v:textbox>
                <w10:wrap type="square" anchorx="margin"/>
              </v:shape>
            </w:pict>
          </mc:Fallback>
        </mc:AlternateContent>
      </w:r>
      <w:r>
        <w:rPr>
          <w:bCs/>
        </w:rPr>
        <w:t>I</w:t>
      </w:r>
      <w:r w:rsidRPr="00585E1A">
        <w:rPr>
          <w:b/>
        </w:rPr>
        <w:t>tem 3. Confirm that the change(s) covered by this amendment is reflected on the school or program’s website and other materials. If not, when does the school or program plan to do so?</w:t>
      </w:r>
    </w:p>
    <w:p w14:paraId="5677F267" w14:textId="77777777" w:rsidR="00585E1A" w:rsidRPr="00204417" w:rsidRDefault="00585E1A" w:rsidP="00585E1A">
      <w:pPr>
        <w:rPr>
          <w:bCs/>
        </w:rPr>
      </w:pPr>
    </w:p>
    <w:p w14:paraId="529B2BB0" w14:textId="77777777" w:rsidR="00585E1A" w:rsidRPr="00204417" w:rsidRDefault="00585E1A" w:rsidP="00585E1A">
      <w:pPr>
        <w:rPr>
          <w:bCs/>
        </w:rPr>
      </w:pPr>
      <w:r w:rsidRPr="00204417">
        <w:rPr>
          <w:bCs/>
        </w:rPr>
        <w:t xml:space="preserve"> </w:t>
      </w:r>
    </w:p>
    <w:p w14:paraId="7393F504" w14:textId="77777777" w:rsidR="00BE1119" w:rsidRDefault="00BE1119" w:rsidP="00B70360">
      <w:pPr>
        <w:rPr>
          <w:b/>
          <w:bCs/>
        </w:rPr>
      </w:pPr>
    </w:p>
    <w:p w14:paraId="434F94FC" w14:textId="14A2AE6F" w:rsidR="00B70360" w:rsidRPr="00EC2586" w:rsidRDefault="00F85724" w:rsidP="00EC2586">
      <w:pPr>
        <w:rPr>
          <w:b/>
          <w:bCs/>
        </w:rPr>
      </w:pPr>
      <w:r w:rsidRPr="00EC2586">
        <w:rPr>
          <w:b/>
          <w:bCs/>
        </w:rPr>
        <w:t xml:space="preserve"> </w:t>
      </w:r>
    </w:p>
    <w:sectPr w:rsidR="00B70360" w:rsidRPr="00EC25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D535" w14:textId="77777777" w:rsidR="00B618C6" w:rsidRDefault="00B618C6" w:rsidP="00B70360">
      <w:pPr>
        <w:spacing w:after="0" w:line="240" w:lineRule="auto"/>
      </w:pPr>
      <w:r>
        <w:separator/>
      </w:r>
    </w:p>
  </w:endnote>
  <w:endnote w:type="continuationSeparator" w:id="0">
    <w:p w14:paraId="2B782402" w14:textId="77777777" w:rsidR="00B618C6" w:rsidRDefault="00B618C6" w:rsidP="00B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97E8" w14:textId="77777777" w:rsidR="00B618C6" w:rsidRDefault="00B618C6" w:rsidP="00B70360">
      <w:pPr>
        <w:spacing w:after="0" w:line="240" w:lineRule="auto"/>
      </w:pPr>
      <w:r>
        <w:separator/>
      </w:r>
    </w:p>
  </w:footnote>
  <w:footnote w:type="continuationSeparator" w:id="0">
    <w:p w14:paraId="4239A7FF" w14:textId="77777777" w:rsidR="00B618C6" w:rsidRDefault="00B618C6" w:rsidP="00B7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F479" w14:textId="6E37A844" w:rsidR="00B70360" w:rsidRDefault="00B70360" w:rsidP="00B70360">
    <w:pPr>
      <w:pStyle w:val="Header"/>
      <w:jc w:val="center"/>
      <w:rPr>
        <w:rFonts w:ascii="Tahoma" w:hAnsi="Tahoma"/>
        <w:b/>
        <w:sz w:val="24"/>
        <w:u w:val="single"/>
      </w:rPr>
    </w:pPr>
    <w:r>
      <w:rPr>
        <w:rFonts w:ascii="Tahoma" w:hAnsi="Tahoma"/>
        <w:b/>
        <w:sz w:val="24"/>
        <w:u w:val="single"/>
      </w:rPr>
      <w:t>IAS Amendment Form</w:t>
    </w:r>
  </w:p>
  <w:p w14:paraId="6E7EB958" w14:textId="5BBCD8D0" w:rsidR="00B70360" w:rsidRPr="001F1C78" w:rsidRDefault="00B70360" w:rsidP="00B70360">
    <w:pPr>
      <w:pStyle w:val="Header"/>
      <w:spacing w:after="240"/>
      <w:rPr>
        <w:rFonts w:ascii="Tahoma" w:hAnsi="Tahoma"/>
        <w:sz w:val="18"/>
        <w:szCs w:val="18"/>
      </w:rPr>
    </w:pPr>
    <w:r>
      <w:rPr>
        <w:rFonts w:ascii="Tahoma" w:hAnsi="Tahoma"/>
        <w:sz w:val="18"/>
        <w:szCs w:val="18"/>
      </w:rPr>
      <w:t xml:space="preserve">Completion of this form fulfills the requirement for submitting an IAS amendment.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440F1939" w14:textId="77777777" w:rsidR="00B70360" w:rsidRDefault="00B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13B"/>
    <w:multiLevelType w:val="hybridMultilevel"/>
    <w:tmpl w:val="03E6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E23A8"/>
    <w:multiLevelType w:val="hybridMultilevel"/>
    <w:tmpl w:val="EA541822"/>
    <w:lvl w:ilvl="0" w:tplc="DB8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4771A"/>
    <w:multiLevelType w:val="hybridMultilevel"/>
    <w:tmpl w:val="F71A3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35674"/>
    <w:multiLevelType w:val="hybridMultilevel"/>
    <w:tmpl w:val="A394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0"/>
    <w:rsid w:val="00116976"/>
    <w:rsid w:val="00142164"/>
    <w:rsid w:val="00212A61"/>
    <w:rsid w:val="002936B6"/>
    <w:rsid w:val="00375EC4"/>
    <w:rsid w:val="003E57AC"/>
    <w:rsid w:val="00456A21"/>
    <w:rsid w:val="004D57AD"/>
    <w:rsid w:val="005412ED"/>
    <w:rsid w:val="00585E1A"/>
    <w:rsid w:val="00677A13"/>
    <w:rsid w:val="00724719"/>
    <w:rsid w:val="009B1F8A"/>
    <w:rsid w:val="009F5D49"/>
    <w:rsid w:val="00A34638"/>
    <w:rsid w:val="00A645FB"/>
    <w:rsid w:val="00B1392A"/>
    <w:rsid w:val="00B618C6"/>
    <w:rsid w:val="00B70360"/>
    <w:rsid w:val="00BA38A7"/>
    <w:rsid w:val="00BB5A06"/>
    <w:rsid w:val="00BB5FD8"/>
    <w:rsid w:val="00BE1119"/>
    <w:rsid w:val="00C66FB4"/>
    <w:rsid w:val="00DF5DD1"/>
    <w:rsid w:val="00EC2586"/>
    <w:rsid w:val="00F07165"/>
    <w:rsid w:val="00F2462C"/>
    <w:rsid w:val="00F8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EC2"/>
  <w15:chartTrackingRefBased/>
  <w15:docId w15:val="{32326740-0DF8-40E4-9FFC-24E42B0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60"/>
    <w:pPr>
      <w:tabs>
        <w:tab w:val="center" w:pos="4680"/>
        <w:tab w:val="right" w:pos="9360"/>
      </w:tabs>
      <w:spacing w:after="0" w:line="240" w:lineRule="auto"/>
    </w:pPr>
  </w:style>
  <w:style w:type="character" w:customStyle="1" w:styleId="HeaderChar">
    <w:name w:val="Header Char"/>
    <w:basedOn w:val="DefaultParagraphFont"/>
    <w:link w:val="Header"/>
    <w:rsid w:val="00B70360"/>
  </w:style>
  <w:style w:type="paragraph" w:styleId="Footer">
    <w:name w:val="footer"/>
    <w:basedOn w:val="Normal"/>
    <w:link w:val="FooterChar"/>
    <w:uiPriority w:val="99"/>
    <w:unhideWhenUsed/>
    <w:rsid w:val="00B7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0"/>
  </w:style>
  <w:style w:type="character" w:styleId="Hyperlink">
    <w:name w:val="Hyperlink"/>
    <w:basedOn w:val="DefaultParagraphFont"/>
    <w:uiPriority w:val="99"/>
    <w:unhideWhenUsed/>
    <w:rsid w:val="00B70360"/>
    <w:rPr>
      <w:color w:val="0563C1" w:themeColor="hyperlink"/>
      <w:u w:val="single"/>
    </w:rPr>
  </w:style>
  <w:style w:type="table" w:styleId="TableGrid">
    <w:name w:val="Table Grid"/>
    <w:basedOn w:val="TableNormal"/>
    <w:uiPriority w:val="39"/>
    <w:rsid w:val="00B7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24"/>
    <w:pPr>
      <w:ind w:left="720"/>
      <w:contextualSpacing/>
    </w:pPr>
  </w:style>
  <w:style w:type="character" w:styleId="CommentReference">
    <w:name w:val="annotation reference"/>
    <w:basedOn w:val="DefaultParagraphFont"/>
    <w:uiPriority w:val="99"/>
    <w:semiHidden/>
    <w:unhideWhenUsed/>
    <w:rsid w:val="009F5D49"/>
    <w:rPr>
      <w:sz w:val="16"/>
      <w:szCs w:val="16"/>
    </w:rPr>
  </w:style>
  <w:style w:type="paragraph" w:styleId="CommentText">
    <w:name w:val="annotation text"/>
    <w:basedOn w:val="Normal"/>
    <w:link w:val="CommentTextChar"/>
    <w:uiPriority w:val="99"/>
    <w:semiHidden/>
    <w:unhideWhenUsed/>
    <w:rsid w:val="009F5D49"/>
    <w:pPr>
      <w:spacing w:line="240" w:lineRule="auto"/>
    </w:pPr>
    <w:rPr>
      <w:sz w:val="20"/>
      <w:szCs w:val="20"/>
    </w:rPr>
  </w:style>
  <w:style w:type="character" w:customStyle="1" w:styleId="CommentTextChar">
    <w:name w:val="Comment Text Char"/>
    <w:basedOn w:val="DefaultParagraphFont"/>
    <w:link w:val="CommentText"/>
    <w:uiPriority w:val="99"/>
    <w:semiHidden/>
    <w:rsid w:val="009F5D49"/>
    <w:rPr>
      <w:sz w:val="20"/>
      <w:szCs w:val="20"/>
    </w:rPr>
  </w:style>
  <w:style w:type="paragraph" w:styleId="CommentSubject">
    <w:name w:val="annotation subject"/>
    <w:basedOn w:val="CommentText"/>
    <w:next w:val="CommentText"/>
    <w:link w:val="CommentSubjectChar"/>
    <w:uiPriority w:val="99"/>
    <w:semiHidden/>
    <w:unhideWhenUsed/>
    <w:rsid w:val="009F5D49"/>
    <w:rPr>
      <w:b/>
      <w:bCs/>
    </w:rPr>
  </w:style>
  <w:style w:type="character" w:customStyle="1" w:styleId="CommentSubjectChar">
    <w:name w:val="Comment Subject Char"/>
    <w:basedOn w:val="CommentTextChar"/>
    <w:link w:val="CommentSubject"/>
    <w:uiPriority w:val="99"/>
    <w:semiHidden/>
    <w:rsid w:val="009F5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Kristen Varol</cp:lastModifiedBy>
  <cp:revision>4</cp:revision>
  <dcterms:created xsi:type="dcterms:W3CDTF">2021-03-05T15:31:00Z</dcterms:created>
  <dcterms:modified xsi:type="dcterms:W3CDTF">2021-03-10T16:21:00Z</dcterms:modified>
</cp:coreProperties>
</file>